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91" w:rsidRDefault="00375D66" w:rsidP="00D232EC">
      <w:pPr>
        <w:tabs>
          <w:tab w:val="left" w:pos="1122"/>
        </w:tabs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3341370</wp:posOffset>
            </wp:positionV>
            <wp:extent cx="2404745" cy="1690370"/>
            <wp:effectExtent l="19050" t="0" r="0" b="0"/>
            <wp:wrapThrough wrapText="bothSides">
              <wp:wrapPolygon edited="0">
                <wp:start x="-171" y="0"/>
                <wp:lineTo x="-171" y="21421"/>
                <wp:lineTo x="21560" y="21421"/>
                <wp:lineTo x="21560" y="0"/>
                <wp:lineTo x="-171" y="0"/>
              </wp:wrapPolygon>
            </wp:wrapThrough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-540090</wp:posOffset>
            </wp:positionH>
            <wp:positionV relativeFrom="paragraph">
              <wp:posOffset>1023651</wp:posOffset>
            </wp:positionV>
            <wp:extent cx="1873546" cy="1414130"/>
            <wp:effectExtent l="19050" t="0" r="0" b="0"/>
            <wp:wrapNone/>
            <wp:docPr id="26" name="Рисунок 13" descr="C:\Users\Fedosov\Desktop\Памятка по автономным датчикам\7fGu9CsG8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edosov\Desktop\Памятка по автономным датчикам\7fGu9CsG8P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1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C84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68.3pt;margin-top:-41.65pt;width:561.75pt;height:810.2pt;z-index:-251657728;mso-position-horizontal-relative:text;mso-position-vertical-relative:text" strokecolor="red" strokeweight="3pt">
            <v:textbox style="mso-next-textbox:#_x0000_s1026">
              <w:txbxContent>
                <w:p w:rsidR="00D232EC" w:rsidRPr="00375D66" w:rsidRDefault="00D232EC" w:rsidP="00D232EC">
                  <w:pPr>
                    <w:rPr>
                      <w:rFonts w:ascii="Times New Roman" w:hAnsi="Times New Roman" w:cs="Times New Roman"/>
                      <w:b/>
                      <w:shadow/>
                      <w:color w:val="FF0000"/>
                      <w:sz w:val="46"/>
                      <w:szCs w:val="46"/>
                    </w:rPr>
                  </w:pPr>
                  <w:r w:rsidRPr="00375D66">
                    <w:rPr>
                      <w:rFonts w:ascii="Times New Roman" w:hAnsi="Times New Roman" w:cs="Times New Roman"/>
                      <w:b/>
                      <w:shadow/>
                      <w:color w:val="FF0000"/>
                      <w:sz w:val="46"/>
                      <w:szCs w:val="46"/>
                    </w:rPr>
                    <w:t>ПАМЯТКА</w:t>
                  </w:r>
                </w:p>
                <w:p w:rsidR="00D232EC" w:rsidRPr="00375D66" w:rsidRDefault="00D232EC" w:rsidP="00D232EC">
                  <w:pPr>
                    <w:pStyle w:val="2"/>
                    <w:spacing w:before="0" w:beforeAutospacing="0" w:after="0" w:afterAutospacing="0"/>
                    <w:rPr>
                      <w:rFonts w:eastAsiaTheme="minorEastAsia"/>
                      <w:bCs w:val="0"/>
                      <w:shadow/>
                      <w:color w:val="FF0000"/>
                      <w:sz w:val="46"/>
                      <w:szCs w:val="46"/>
                    </w:rPr>
                  </w:pPr>
                  <w:r w:rsidRPr="00375D66">
                    <w:rPr>
                      <w:rFonts w:eastAsiaTheme="minorEastAsia"/>
                      <w:bCs w:val="0"/>
                      <w:shadow/>
                      <w:color w:val="FF0000"/>
                      <w:sz w:val="46"/>
                      <w:szCs w:val="46"/>
                    </w:rPr>
                    <w:t>по монтажу и эксплуатации</w:t>
                  </w:r>
                </w:p>
                <w:p w:rsidR="00D232EC" w:rsidRPr="00375D66" w:rsidRDefault="00D232EC" w:rsidP="00D232EC">
                  <w:pPr>
                    <w:pStyle w:val="2"/>
                    <w:spacing w:before="0" w:beforeAutospacing="0" w:after="0" w:afterAutospacing="0"/>
                    <w:rPr>
                      <w:rFonts w:eastAsiaTheme="minorEastAsia"/>
                      <w:bCs w:val="0"/>
                      <w:shadow/>
                      <w:color w:val="FF0000"/>
                      <w:sz w:val="46"/>
                      <w:szCs w:val="46"/>
                    </w:rPr>
                  </w:pPr>
                  <w:r w:rsidRPr="00375D66">
                    <w:rPr>
                      <w:rFonts w:eastAsiaTheme="minorEastAsia"/>
                      <w:bCs w:val="0"/>
                      <w:shadow/>
                      <w:color w:val="FF0000"/>
                      <w:sz w:val="46"/>
                      <w:szCs w:val="46"/>
                    </w:rPr>
                    <w:t xml:space="preserve">автономных пожарных </w:t>
                  </w:r>
                  <w:proofErr w:type="spellStart"/>
                  <w:r w:rsidRPr="00375D66">
                    <w:rPr>
                      <w:rFonts w:eastAsiaTheme="minorEastAsia"/>
                      <w:bCs w:val="0"/>
                      <w:shadow/>
                      <w:color w:val="FF0000"/>
                      <w:sz w:val="46"/>
                      <w:szCs w:val="46"/>
                    </w:rPr>
                    <w:t>извещателей</w:t>
                  </w:r>
                  <w:proofErr w:type="spellEnd"/>
                </w:p>
                <w:p w:rsidR="00375D66" w:rsidRDefault="00836598" w:rsidP="00375D66">
                  <w:pPr>
                    <w:pStyle w:val="2"/>
                    <w:ind w:left="3119"/>
                    <w:jc w:val="both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375D66">
                    <w:rPr>
                      <w:b w:val="0"/>
                      <w:bCs w:val="0"/>
                      <w:sz w:val="26"/>
                      <w:szCs w:val="26"/>
                    </w:rPr>
                    <w:t xml:space="preserve">Автономный пожарный </w:t>
                  </w:r>
                  <w:proofErr w:type="spellStart"/>
                  <w:r w:rsidRPr="00375D66">
                    <w:rPr>
                      <w:b w:val="0"/>
                      <w:bCs w:val="0"/>
                      <w:sz w:val="26"/>
                      <w:szCs w:val="26"/>
                    </w:rPr>
                    <w:t>извещатель</w:t>
                  </w:r>
                  <w:proofErr w:type="spellEnd"/>
                  <w:r w:rsidR="00B45343" w:rsidRPr="00375D66">
                    <w:rPr>
                      <w:b w:val="0"/>
                      <w:bCs w:val="0"/>
                      <w:sz w:val="26"/>
                      <w:szCs w:val="26"/>
                    </w:rPr>
                    <w:t xml:space="preserve"> (АПИ)</w:t>
                  </w:r>
                  <w:r w:rsidRPr="00375D66">
                    <w:rPr>
                      <w:b w:val="0"/>
                      <w:bCs w:val="0"/>
                      <w:sz w:val="26"/>
                      <w:szCs w:val="26"/>
                    </w:rPr>
                    <w:t xml:space="preserve"> представляет собой небольшое устройство, работающее от автономного источника питания, реагирующее на определенный уровень концентрации продуктов горения в воздухе,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            </w:r>
                </w:p>
                <w:p w:rsidR="00B77157" w:rsidRDefault="00B77157" w:rsidP="00375D66">
                  <w:pPr>
                    <w:pStyle w:val="2"/>
                    <w:ind w:right="32"/>
                    <w:jc w:val="both"/>
                    <w:rPr>
                      <w:b w:val="0"/>
                      <w:sz w:val="26"/>
                      <w:szCs w:val="26"/>
                    </w:rPr>
                  </w:pPr>
                  <w:r w:rsidRPr="00375D66">
                    <w:rPr>
                      <w:b w:val="0"/>
                      <w:sz w:val="26"/>
                      <w:szCs w:val="26"/>
                    </w:rPr>
                    <w:t xml:space="preserve">При срабатывании детектора дыма </w:t>
                  </w:r>
                  <w:proofErr w:type="spellStart"/>
                  <w:r w:rsidRPr="00375D66">
                    <w:rPr>
                      <w:b w:val="0"/>
                      <w:sz w:val="26"/>
                      <w:szCs w:val="26"/>
                    </w:rPr>
                    <w:t>извещатель</w:t>
                  </w:r>
                  <w:proofErr w:type="spellEnd"/>
                  <w:r w:rsidRPr="00375D66">
                    <w:rPr>
                      <w:b w:val="0"/>
                      <w:sz w:val="26"/>
                      <w:szCs w:val="26"/>
                    </w:rPr>
                    <w:t xml:space="preserve"> издает громкий пронзительный звук, способный разбудить спящего человека и привлечь внимание окружающих.</w:t>
                  </w:r>
                  <w:r w:rsidR="00836598" w:rsidRPr="00375D66">
                    <w:rPr>
                      <w:b w:val="0"/>
                      <w:sz w:val="26"/>
                      <w:szCs w:val="26"/>
                    </w:rPr>
                    <w:t xml:space="preserve"> Это особенно важно, так как большинство пожаров с гибелью людей происходит в ночное время, когда люди находятся в состоянии сна и не могут вовремя обнаружить пожар.</w:t>
                  </w:r>
                </w:p>
                <w:p w:rsidR="00836598" w:rsidRDefault="00836598" w:rsidP="00375D66">
                  <w:pPr>
                    <w:tabs>
                      <w:tab w:val="left" w:pos="6521"/>
                    </w:tabs>
                    <w:ind w:right="35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Монтаж </w:t>
                  </w:r>
                  <w:r w:rsidR="00B45343"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АПИ</w:t>
                  </w:r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осуществляется в жилых комнатах, коридорах, а также в тех помещениях, где возможно возгорание, например, электрооборудования. Они устанавливаются на потолок помещения на расстоянии не менее 1 м от осветительных приборов и 0,5 м от стены, либо, если возможности установки прибора на потолке нет, то его можно разместить на стенах, при этом расстояние до потолка должно быть в пределах 10 </w:t>
                  </w:r>
                  <w:r w:rsid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30 см. </w:t>
                  </w:r>
                </w:p>
                <w:p w:rsidR="00375D66" w:rsidRPr="00375D66" w:rsidRDefault="00375D66" w:rsidP="00836598">
                  <w:pPr>
                    <w:tabs>
                      <w:tab w:val="left" w:pos="5954"/>
                    </w:tabs>
                    <w:ind w:right="414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7157" w:rsidRPr="00375D66" w:rsidRDefault="00836598" w:rsidP="00836598">
                  <w:pPr>
                    <w:ind w:right="3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Монтируются </w:t>
                  </w:r>
                  <w:r w:rsidR="00B45343"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АПИ</w:t>
                  </w:r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 открытом потолочном пространстве с хорошей циркуляцией воздуха. Не рекомендуется установка над дверьми и в отдаленных углах помещения. Также не желательно попадание на </w:t>
                  </w:r>
                  <w:proofErr w:type="gramStart"/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автономный</w:t>
                  </w:r>
                  <w:proofErr w:type="gramEnd"/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извещатель</w:t>
                  </w:r>
                  <w:proofErr w:type="spellEnd"/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прямых солнечных лучей.</w:t>
                  </w:r>
                </w:p>
                <w:p w:rsidR="00B45343" w:rsidRDefault="00B45343" w:rsidP="00B45343">
                  <w:pPr>
                    <w:ind w:right="3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Мигающий сигнал светодиода красного цвета, расположенного на корпусе АПИ, свидетельствует о его исправности и нахождении в дежурном режиме работы.</w:t>
                  </w:r>
                </w:p>
                <w:p w:rsidR="00375D66" w:rsidRPr="00375D66" w:rsidRDefault="00375D66" w:rsidP="00B45343">
                  <w:pPr>
                    <w:ind w:right="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3C3E" w:rsidRDefault="001C3C3E" w:rsidP="001C3C3E">
                  <w:pPr>
                    <w:ind w:right="3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Для исключения ложных срабатываний из-за запыленности оптической системы </w:t>
                  </w:r>
                  <w:proofErr w:type="spellStart"/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извещателя</w:t>
                  </w:r>
                  <w:proofErr w:type="spellEnd"/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необходимо </w:t>
                  </w:r>
                  <w:proofErr w:type="spellStart"/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переодически</w:t>
                  </w:r>
                  <w:proofErr w:type="spellEnd"/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очищать дымовую камеру от пыли, а так же не реже 1 раза в год менять элемент питания.</w:t>
                  </w:r>
                </w:p>
                <w:p w:rsidR="00375D66" w:rsidRPr="00375D66" w:rsidRDefault="00375D66" w:rsidP="001C3C3E">
                  <w:pPr>
                    <w:ind w:right="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C3C3E" w:rsidRDefault="00B45343" w:rsidP="001C3C3E">
                  <w:pPr>
                    <w:ind w:right="3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Правила эксплуатации автономных пожарных </w:t>
                  </w:r>
                  <w:proofErr w:type="spellStart"/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извещателей</w:t>
                  </w:r>
                  <w:proofErr w:type="spellEnd"/>
                  <w:r w:rsidRPr="00375D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достаточно просты, а их стоимость неизмеримо ниже, чем потери даже от самого небольшого пожара.</w:t>
                  </w:r>
                </w:p>
                <w:p w:rsidR="00375D66" w:rsidRPr="00375D66" w:rsidRDefault="00375D66" w:rsidP="001C3C3E">
                  <w:pPr>
                    <w:ind w:right="32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1C3C3E" w:rsidRDefault="00B45343" w:rsidP="001C3C3E">
                  <w:pPr>
                    <w:ind w:right="34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375D6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Установка такого прибора в своем жилье позволит обезопасить не только имущество, но и свою жизнь!</w:t>
                  </w:r>
                </w:p>
                <w:p w:rsidR="00375D66" w:rsidRPr="00375D66" w:rsidRDefault="00375D66" w:rsidP="001C3C3E">
                  <w:pPr>
                    <w:ind w:right="34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375D66" w:rsidRPr="00375D66" w:rsidRDefault="00375D66" w:rsidP="00375D66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375D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Министерство труда и социальной защиты населения Рязанской области предоставляет компенсацию за самостоятельно приобретенные автономные пожарные </w:t>
                  </w:r>
                  <w:proofErr w:type="spellStart"/>
                  <w:r w:rsidRPr="00375D66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извещатели</w:t>
                  </w:r>
                  <w:proofErr w:type="spellEnd"/>
                  <w:r w:rsidRPr="00375D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согласно постановлению Правительства Рязанской области от 24 января 2006 года № 7 «Об оказании адресной материальной помощи гражданам (семьям), находящимся в трудной жизненной ситуации или в связи с чрезвычайными обстоятельствами» малообеспеченным многодетным семьям, а также семьям, находящихся в социально опасном положении.</w:t>
                  </w:r>
                  <w:proofErr w:type="gramEnd"/>
                  <w:r w:rsidRPr="00375D6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Компенсация предоставляется гражданам в заявительном порядке.</w:t>
                  </w:r>
                </w:p>
                <w:p w:rsidR="00375D66" w:rsidRPr="00375D66" w:rsidRDefault="00375D66" w:rsidP="00375D66">
                  <w:pPr>
                    <w:ind w:right="34" w:firstLine="708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375D66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 вопросу предоставления компенсации следует обращаться в отдел социальной защиты населения по месту жительства и в клиентскую службу (тел. 4912-513-600).</w:t>
                  </w:r>
                </w:p>
              </w:txbxContent>
            </v:textbox>
          </v:shape>
        </w:pict>
      </w:r>
      <w:r w:rsidR="00D232EC">
        <w:tab/>
      </w:r>
    </w:p>
    <w:sectPr w:rsidR="00AB0991" w:rsidSect="00B771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characterSpacingControl w:val="doNotCompress"/>
  <w:compat>
    <w:useFELayout/>
  </w:compat>
  <w:rsids>
    <w:rsidRoot w:val="00FC4194"/>
    <w:rsid w:val="001C3C3E"/>
    <w:rsid w:val="00314C84"/>
    <w:rsid w:val="00375D66"/>
    <w:rsid w:val="00456CF0"/>
    <w:rsid w:val="00781C6D"/>
    <w:rsid w:val="00836598"/>
    <w:rsid w:val="00AB0991"/>
    <w:rsid w:val="00B45343"/>
    <w:rsid w:val="00B77157"/>
    <w:rsid w:val="00D232EC"/>
    <w:rsid w:val="00FC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84"/>
  </w:style>
  <w:style w:type="paragraph" w:styleId="2">
    <w:name w:val="heading 2"/>
    <w:basedOn w:val="a"/>
    <w:link w:val="20"/>
    <w:uiPriority w:val="9"/>
    <w:qFormat/>
    <w:rsid w:val="00B771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1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B771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53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4637-FD95-4EBD-A649-434B2B39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</dc:creator>
  <cp:keywords/>
  <dc:description/>
  <cp:lastModifiedBy>Fedosov</cp:lastModifiedBy>
  <cp:revision>10</cp:revision>
  <cp:lastPrinted>2019-05-08T11:44:00Z</cp:lastPrinted>
  <dcterms:created xsi:type="dcterms:W3CDTF">2019-04-26T07:20:00Z</dcterms:created>
  <dcterms:modified xsi:type="dcterms:W3CDTF">2019-05-08T11:44:00Z</dcterms:modified>
</cp:coreProperties>
</file>